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FF2F4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EFF2F4"/>
            <w:tcMar>
              <w:left w:w="700" w:type="dxa"/>
              <w:right w:w="7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center"/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sz w:val="36"/>
                <w:szCs w:val="36"/>
              </w:rPr>
            </w:pPr>
            <w:bookmarkStart w:id="0" w:name="_GoBack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广西民族大学2023年硕士研究生招生调剂复试成绩汇总表(学院公布第一批）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FF2F4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EFF2F4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2023年04月11日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EFF2F4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FF2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EFF2F4"/>
            <w:vAlign w:val="center"/>
          </w:tcPr>
          <w:tbl>
            <w:tblPr>
              <w:tblW w:w="1678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56"/>
              <w:gridCol w:w="770"/>
              <w:gridCol w:w="1936"/>
              <w:gridCol w:w="690"/>
              <w:gridCol w:w="520"/>
              <w:gridCol w:w="2361"/>
              <w:gridCol w:w="2195"/>
              <w:gridCol w:w="1024"/>
              <w:gridCol w:w="2361"/>
              <w:gridCol w:w="1358"/>
              <w:gridCol w:w="690"/>
              <w:gridCol w:w="251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0" w:hRule="atLeast"/>
              </w:trPr>
              <w:tc>
                <w:tcPr>
                  <w:tcW w:w="0" w:type="auto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1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报名号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专业代码及名称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专业课笔试（专业素质和能力）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综合面试（综合素质和能力）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外语听说能力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专业技能（含实践、实验）测试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思想政治理论加试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530896626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王秋燕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88.00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500299973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高敏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90.20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89.80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502899834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刘焰焰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87.02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88.61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621198459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史梦玉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82.50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86.65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425098373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王亚萍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520288490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许薇薇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80.50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82.75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424499622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胡楚怡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502996046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陈莎庆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376998097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吕倩倩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424998407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邓贝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84.55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515597198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王妍娥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86.45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441182935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袁晓燕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82.85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515398389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龙倩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84.45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453297977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覃丽雕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350698428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陈芳婕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81.70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82.35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220696058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刘潇锐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78.30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81.65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614199203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党敏娜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76.04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82.82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321495827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李丽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77.22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90.00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83.01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443399478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伍凌慧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80.50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82.35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514197745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王秋涯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81.2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83.70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503098650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郑斓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80.52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80.96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451397458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潘柳玲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81.2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532199519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李艳萍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79.7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79.95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431992132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何则刚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76.5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77.85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415599034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尚虹宇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76.7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79.75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531198715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倪维维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531796245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045109 学科教学（历史）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李小蕊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410795150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赵爱珍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86.4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432197518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姚逸婧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87.6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444498046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李佳茹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82.50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450898535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冯昊辰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84.6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85.70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421597900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杜雨佳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84.2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152199995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毕佳琪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371790950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马文龙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85.4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83.50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512999662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吕江敏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87.2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370988937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崔晚杨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85.4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84.50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340899249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梁珺颖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81.4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81.70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340285960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吕敬航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431899524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冯沥丹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370883177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张金钰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350194636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蒋文倩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520496084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周丹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83.4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80.70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370699568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李明璐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81.8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330278823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刘仔倩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78.20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331399501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李佩瑶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73.2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76.30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342297975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卢香沁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71.6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73.90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360195635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甘梓瑶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72.6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72.30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330298166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金新儿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77.80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501298027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吴湘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73.6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76.60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512498801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刘人玮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75.8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74.00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341198770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蒋心妍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69.2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520178323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周明青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69.6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72.80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451497405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龚丽巧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63.8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69.00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361092211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占婷婷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63.6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64.80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501299887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刘畅泳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57.8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66.90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340195733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周宇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82.4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74.20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514894352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李婉馨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57.6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65.60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232299073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许艳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65.20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513296883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毛裕源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55.8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61.60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412799107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万正婷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 xml:space="preserve">24.00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缺考（综合面试和外语听说能力）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432194457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徐惠璇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320899210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汤辰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342597445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王静宁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133295922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周津津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350197218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王晨阳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312499890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任艳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150188778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王志花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341297289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胡文雅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501898942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杨娥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341397479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夏春雨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361199298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徐勇智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451298227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0651 文物与博物馆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黄思源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170" w:hRule="atLeast"/>
              </w:trPr>
              <w:tc>
                <w:tcPr>
                  <w:tcW w:w="0" w:type="auto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u w:val="none"/>
                      <w:bdr w:val="none" w:color="auto" w:sz="0" w:space="0"/>
                      <w:lang w:val="en-US" w:eastAsia="zh-CN" w:bidi="ar"/>
                    </w:rPr>
                    <w:t>说明：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u w:val="none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u w:val="none"/>
                      <w:bdr w:val="none" w:color="auto" w:sz="0" w:space="0"/>
                      <w:lang w:val="en-US" w:eastAsia="zh-CN" w:bidi="ar"/>
                    </w:rPr>
                    <w:t>     1.思想政治理论加试，适用于管理联考考生。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u w:val="none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u w:val="none"/>
                      <w:bdr w:val="none" w:color="auto" w:sz="0" w:space="0"/>
                      <w:lang w:val="en-US" w:eastAsia="zh-CN" w:bidi="ar"/>
                    </w:rPr>
                    <w:t>     2.专业技能（含实践、实验）测试主要对理工科、体育类等考生进行实验（实践）操作、专业技能等测试。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u w:val="none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u w:val="none"/>
                      <w:bdr w:val="none" w:color="auto" w:sz="0" w:space="0"/>
                      <w:lang w:val="en-US" w:eastAsia="zh-CN" w:bidi="ar"/>
                    </w:rPr>
                    <w:t>     3.备注栏标明：少干计划、退役大学生士兵计划、享受初试加分。</w:t>
                  </w:r>
                </w:p>
              </w:tc>
            </w:tr>
          </w:tbl>
          <w:p>
            <w:pPr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E66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1612</Words>
  <Characters>3121</Characters>
  <Lines>0</Lines>
  <Paragraphs>0</Paragraphs>
  <TotalTime>0</TotalTime>
  <ScaleCrop>false</ScaleCrop>
  <LinksUpToDate>false</LinksUpToDate>
  <CharactersWithSpaces>3306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2023-04-20T02:18:12Z</dcterms:created>
  <dc:creator>Administrator</dc:creator>
  <cp:lastModifiedBy>王英</cp:lastModifiedBy>
  <dcterms:modified xsi:type="dcterms:W3CDTF">2023-04-20T02:18:20Z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FE22EF6386A84CCAB26116092737FF67</vt:lpwstr>
  </property>
</Properties>
</file>